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59D6B" w14:textId="77777777" w:rsidR="00315D96" w:rsidRPr="00A829DC" w:rsidRDefault="00315D96" w:rsidP="00315D96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“УТВЕРЖДАЮ”</w:t>
      </w:r>
    </w:p>
    <w:p w14:paraId="31D4B7B6" w14:textId="77777777" w:rsidR="00315D96" w:rsidRPr="00CC3034" w:rsidRDefault="00315D96" w:rsidP="00315D96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Декан факультета </w:t>
      </w:r>
    </w:p>
    <w:p w14:paraId="4898908A" w14:textId="77777777" w:rsidR="00315D96" w:rsidRPr="00A829DC" w:rsidRDefault="00315D96" w:rsidP="00315D96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>«Компьютерный инжиниринг»</w:t>
      </w:r>
    </w:p>
    <w:p w14:paraId="1FEDECA8" w14:textId="77777777" w:rsidR="00315D96" w:rsidRPr="00A829DC" w:rsidRDefault="00315D96" w:rsidP="00315D96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  <w:r w:rsidRPr="00A829DC">
        <w:rPr>
          <w:rFonts w:ascii="Times New Roman" w:hAnsi="Times New Roman" w:cs="Times New Roman"/>
          <w:sz w:val="28"/>
          <w:szCs w:val="28"/>
        </w:rPr>
        <w:t xml:space="preserve">_______Т. </w:t>
      </w:r>
      <w:proofErr w:type="spellStart"/>
      <w:r w:rsidRPr="00A829DC">
        <w:rPr>
          <w:rFonts w:ascii="Times New Roman" w:hAnsi="Times New Roman" w:cs="Times New Roman"/>
          <w:sz w:val="28"/>
          <w:szCs w:val="28"/>
        </w:rPr>
        <w:t>Кучкаров</w:t>
      </w:r>
      <w:proofErr w:type="spellEnd"/>
      <w:r w:rsidRPr="00A829DC">
        <w:rPr>
          <w:rFonts w:ascii="Times New Roman" w:hAnsi="Times New Roman" w:cs="Times New Roman"/>
          <w:sz w:val="28"/>
          <w:szCs w:val="28"/>
        </w:rPr>
        <w:br/>
        <w:t>“__</w:t>
      </w:r>
      <w:proofErr w:type="gramStart"/>
      <w:r w:rsidRPr="00A829DC">
        <w:rPr>
          <w:rFonts w:ascii="Times New Roman" w:hAnsi="Times New Roman" w:cs="Times New Roman"/>
          <w:sz w:val="28"/>
          <w:szCs w:val="28"/>
        </w:rPr>
        <w:t>_”_</w:t>
      </w:r>
      <w:proofErr w:type="gramEnd"/>
      <w:r w:rsidRPr="00A829DC">
        <w:rPr>
          <w:rFonts w:ascii="Times New Roman" w:hAnsi="Times New Roman" w:cs="Times New Roman"/>
          <w:sz w:val="28"/>
          <w:szCs w:val="28"/>
        </w:rPr>
        <w:t>_______2026 г.</w:t>
      </w:r>
    </w:p>
    <w:p w14:paraId="059C9970" w14:textId="77777777" w:rsidR="00315D96" w:rsidRPr="00A829DC" w:rsidRDefault="00315D96" w:rsidP="00315D96">
      <w:pPr>
        <w:spacing w:after="0" w:line="240" w:lineRule="auto"/>
        <w:ind w:left="720" w:hanging="360"/>
        <w:jc w:val="right"/>
        <w:rPr>
          <w:rFonts w:ascii="Times New Roman" w:hAnsi="Times New Roman" w:cs="Times New Roman"/>
          <w:sz w:val="28"/>
          <w:szCs w:val="28"/>
        </w:rPr>
      </w:pPr>
    </w:p>
    <w:p w14:paraId="6D997003" w14:textId="01254523" w:rsidR="00315D96" w:rsidRPr="00315D96" w:rsidRDefault="00315D96" w:rsidP="00315D96">
      <w:pPr>
        <w:spacing w:after="0" w:line="240" w:lineRule="auto"/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Министерство цифровых технологий Республики Узбекистан Ташкентский университет информационных технологий имени Мухаммада ал-</w:t>
      </w:r>
      <w:proofErr w:type="spellStart"/>
      <w:r w:rsidRPr="00A829DC">
        <w:rPr>
          <w:rFonts w:ascii="Times New Roman" w:hAnsi="Times New Roman" w:cs="Times New Roman"/>
          <w:b/>
          <w:bCs/>
          <w:sz w:val="28"/>
          <w:szCs w:val="28"/>
        </w:rPr>
        <w:t>Хоразмий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</w:p>
    <w:p w14:paraId="661D878E" w14:textId="228F46BC" w:rsidR="00E7698D" w:rsidRPr="00E7698D" w:rsidRDefault="00E7698D" w:rsidP="00E7698D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6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ИТОГОВЫЕ КОНТРОЛЬНЫЕ ВОПРОСЫ ПО ДИСЦИПЛИНЕ «МИКРОПРОЦЕССОРНЫЕ СИСТЕМЫ»</w:t>
      </w:r>
    </w:p>
    <w:p w14:paraId="3DF7B898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изложите особенности аппаратной архитектуры микроконтроллера PIC.</w:t>
      </w:r>
    </w:p>
    <w:p w14:paraId="6371675F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раскройте назначение специальных функциональных регистров (SFR) в микроконтроллере PIC и их значение.</w:t>
      </w:r>
    </w:p>
    <w:p w14:paraId="1097A4A5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опишите назначение различных типов памяти микроконтроллера (Flash, RAM, EEPROM).</w:t>
      </w:r>
    </w:p>
    <w:p w14:paraId="24940E75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конкретных примерах раскройте назначение регистра состояния (STATUS) микроконтроллеров PIC.</w:t>
      </w:r>
    </w:p>
    <w:p w14:paraId="5EFB610A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такое стековая память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stack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микроконтроллерах и какова её роль при вызове подпрограмм.</w:t>
      </w:r>
    </w:p>
    <w:p w14:paraId="6CC6A1DC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взаимосвязь регистров TRIS и PORT в микроконтроллерах PIC и принцип их работы.</w:t>
      </w:r>
    </w:p>
    <w:p w14:paraId="1B3C5DF9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представляют собой выходы с открытым коллектором и каково их основное значение при управлении нагрузками.</w:t>
      </w:r>
    </w:p>
    <w:p w14:paraId="75EDE668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объясните структуру и синтаксис языка ассемблера для микроконтроллеров PIC.</w:t>
      </w:r>
    </w:p>
    <w:p w14:paraId="42AD1287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понятие счётчика команд (Program Counter) и его основную роль в потоке выполнения программы.</w:t>
      </w:r>
    </w:p>
    <w:p w14:paraId="04AC8A81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какие бывают типы переменных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bit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char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int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как они влияют на расход памяти.</w:t>
      </w:r>
    </w:p>
    <w:p w14:paraId="6A4A38F3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модули таймеров микроконтроллера (Timer0, Timer1) и их основные функции.</w:t>
      </w:r>
    </w:p>
    <w:p w14:paraId="3C77A40F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изложите, в чём состоит назначение сторожевого таймера (WDT) и какова его роль в обеспечении надёжности системы.</w:t>
      </w:r>
    </w:p>
    <w:p w14:paraId="54DDAEDC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технические возможности и особенности работы модуля CCP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Capture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Compare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/PWM).</w:t>
      </w:r>
    </w:p>
    <w:p w14:paraId="578A1ED6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изложите принцип работы последовательного порта UART и формат обмена данными в нём.</w:t>
      </w:r>
    </w:p>
    <w:p w14:paraId="68CDEDAD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Чётко объясните порядок работы шины SPI и взаимоотношения «Master–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Slave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системе.</w:t>
      </w:r>
    </w:p>
    <w:p w14:paraId="3F24024E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изложите интерфейсы управления ЖК-дисплеями (LCD 16x2) и их основные команды.</w:t>
      </w:r>
    </w:p>
    <w:p w14:paraId="637938DC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Изложите, что такое цифро-аналоговые преобразователи (ЦАП/DAC) и каковы их основные функции.</w:t>
      </w:r>
    </w:p>
    <w:p w14:paraId="3C87378C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понятие модулей аналого-цифрового преобразователя (АЦП/ADC) и порядок их использования.</w:t>
      </w:r>
    </w:p>
    <w:p w14:paraId="2A6AD7B8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начальные этапы работы в среде MPLAB IDE или аналогичных программных средах.</w:t>
      </w:r>
    </w:p>
    <w:p w14:paraId="5FE269DC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Подробно изложите режимы энергосбережения микроконтроллеров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Sleep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mode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способы их пробуждения.</w:t>
      </w:r>
    </w:p>
    <w:p w14:paraId="11F5A7CC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на различных примерах основные различия между понятиями «микропроцессор» и «микроконтроллер».</w:t>
      </w:r>
    </w:p>
    <w:p w14:paraId="1832E952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работы микроконтроллеров объясните различия между Гарвардской архитектурой и архитектурой фон Неймана.</w:t>
      </w:r>
    </w:p>
    <w:p w14:paraId="742DA8B5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 объясните принцип работы цикла команд и тактового генератора в микроконтроллерах PIC.</w:t>
      </w:r>
    </w:p>
    <w:p w14:paraId="16AE1141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примере микропроцессоров подробно изложите различия между архитектурами RISC и CISC.</w:t>
      </w:r>
    </w:p>
    <w:p w14:paraId="2ED8BADD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конкретных примерах раскройте необходимость создания интерфейсов при подключении внешних устройств к микроконтроллеру.</w:t>
      </w:r>
    </w:p>
    <w:p w14:paraId="4B85785E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изложите, какую роль играют резисторы Pull-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up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Pull-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down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работе с кнопками.</w:t>
      </w:r>
    </w:p>
    <w:p w14:paraId="5A677DF2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Изложите, в чём заключаются ограничения максимального тока портов ввода/вывода и причины использования внешних драйверов.</w:t>
      </w:r>
    </w:p>
    <w:p w14:paraId="4F5797E9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реальных примерах сравните существенные различия между командами MOVLW, MOVWF и MOVF.</w:t>
      </w:r>
    </w:p>
    <w:p w14:paraId="6E6BAE2B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различия и логику механизмов программного выполнения команд GOTO и CALL.</w:t>
      </w:r>
    </w:p>
    <w:p w14:paraId="3405905F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процесс работы с подпрограммами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subroutines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их влияние на эффективность программы.</w:t>
      </w:r>
    </w:p>
    <w:p w14:paraId="548063F4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раскройте суть метода косвенной адресации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indirect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addressing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назначение регистра FSR.</w:t>
      </w:r>
    </w:p>
    <w:p w14:paraId="5C876081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сравните, какие преимущества имеет программирование микроконтроллеров на языке C по сравнению с ассемблером.</w:t>
      </w:r>
    </w:p>
    <w:p w14:paraId="508E1F09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 порядок использования стандартных библиотек языка C для микроконтроллеров и их значение.</w:t>
      </w:r>
    </w:p>
    <w:p w14:paraId="774984DE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Объясните, как осуществляется работа с различными функциями и процесс передачи им параметров в языке C.</w:t>
      </w:r>
    </w:p>
    <w:p w14:paraId="5A7B285E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наглядных примерах сравните логические различия работы в режиме таймера и режиме счётчика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counter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1C87165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что такое состояние переполнения таймера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overflow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каким образом оно контролируется через флаги.</w:t>
      </w:r>
    </w:p>
    <w:p w14:paraId="41B301F7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 принцип работы протокола I2C и особенность его двухпроводного интерфейса по сравнению с другими интерфейсами.</w:t>
      </w:r>
    </w:p>
    <w:p w14:paraId="0B5F2525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разных примерах сравните протоколы SPI и I2C по скорости, удобству и количеству линий.</w:t>
      </w:r>
    </w:p>
    <w:p w14:paraId="5C20A9B2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важную роль симуляторов при отладке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debugging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систем на микроконтроллерах.</w:t>
      </w:r>
    </w:p>
    <w:p w14:paraId="6C1B06C6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подробно сравните логические различия между источниками внешних и внутренних прерываний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interrupts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D334283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способы управления цифровыми и аналоговыми сигналами при программировании портов ввода/вывода (I/O).</w:t>
      </w:r>
    </w:p>
    <w:p w14:paraId="528B66AB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практических примерах, написанных на языке ассемблера, сравните процесс настройки портов в качестве входов или выходов.</w:t>
      </w:r>
    </w:p>
    <w:p w14:paraId="48EE881C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раскройте безопасные способы подключения микроконтроллера к мощным нагрузкам (реле, двигатели).</w:t>
      </w:r>
    </w:p>
    <w:p w14:paraId="01E879C9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Изложите, как практически применять метод программного опроса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polling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портов ввода/вывода.</w:t>
      </w:r>
    </w:p>
    <w:p w14:paraId="4E94BECE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процесс выполнения арифметических операций (сложение, вычитание) на языке ассемблера на конкретных примерах.</w:t>
      </w:r>
    </w:p>
    <w:p w14:paraId="3B68B3D0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различных примерах раскройте практическое применение логических инструкций (AND, OR, XOR) над регистрами.</w:t>
      </w:r>
    </w:p>
    <w:p w14:paraId="3AC70E46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изложите, как с помощью флагов управлять условными операциями перехода (BTFSC, BTFSS) при написании кода.</w:t>
      </w:r>
    </w:p>
    <w:p w14:paraId="017B79DC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способы программного формирования необходимых временных задержек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delay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языке ассемблера.</w:t>
      </w:r>
    </w:p>
    <w:p w14:paraId="78FEAC02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практических примерах объясните методику создания циклов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loops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языке ассемблера.</w:t>
      </w:r>
    </w:p>
    <w:p w14:paraId="5D19C6AE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характерных примерах сравните роль команды DECFSZ в эффективном управлении циклами.</w:t>
      </w:r>
    </w:p>
    <w:p w14:paraId="40E7F3A0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Изложите, как правильно применять команду RETLW в программе при работе с табличными данными.</w:t>
      </w:r>
    </w:p>
    <w:p w14:paraId="1D7A28FA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способы непосредственного обращения к памяти и регистрам микроконтроллера в языке C.</w:t>
      </w:r>
    </w:p>
    <w:p w14:paraId="7282CF37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конкретных примерах раскройте написание специальных функций для управления портами ввода/вывода в языке C.</w:t>
      </w:r>
    </w:p>
    <w:p w14:paraId="1F546D5D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различия в формировании задержек различной длительности с помощью циклов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for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while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языке C.</w:t>
      </w:r>
    </w:p>
    <w:p w14:paraId="04F45058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наглядных примерах раскройте способы выполнения битовых операций (маскирование) посредством их кодирования в языке C.</w:t>
      </w:r>
    </w:p>
    <w:p w14:paraId="2BBB055B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примерах раскройте процесс настройки таймеров на определённую частоту с помощью 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предделителя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prescaler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0C92F2D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Изложите, как с помощью таймеров измерять точные временные интервалы и применять формулы расчёта на практике.</w:t>
      </w:r>
    </w:p>
    <w:p w14:paraId="0123B741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программный механизм изменения коэффициента заполнения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duty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cycle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ШИМ-сигналов и его применение.</w:t>
      </w:r>
    </w:p>
    <w:p w14:paraId="5239ED49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раскройте понятие скорости передачи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baud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rate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способы её правильной настройки в системе микроконтроллера.</w:t>
      </w:r>
    </w:p>
    <w:p w14:paraId="1350FDF6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технологию аппаратного и программного сопряжения микроконтроллера с компьютерными системами через порт UART.</w:t>
      </w:r>
    </w:p>
    <w:p w14:paraId="13329F83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 и проанализируйте области применения систем на микроконтроллерах в современной робототехнике в различных условиях.</w:t>
      </w:r>
    </w:p>
    <w:p w14:paraId="181E0DA7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принципы организации многоканальных систем ввода/вывода и в каких ситуациях их следует разделять.</w:t>
      </w:r>
    </w:p>
    <w:p w14:paraId="53FE87D3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изложите, какие архитектурные преимущества даёт выполнение побитовых логических операций на языке ассемблера.</w:t>
      </w:r>
    </w:p>
    <w:p w14:paraId="66AD806B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пути эффективного построения логики микроконтроллера с помощью условных операторов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if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switch-case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9246FC0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способы оптимизации кода, написанного на языке C, по объёму памяти и быстродействию для микроконтроллера.</w:t>
      </w:r>
    </w:p>
    <w:p w14:paraId="75DFDB49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сравнительный анализ особенностей программирования таймеров на языках ассемблера и C.</w:t>
      </w:r>
    </w:p>
    <w:p w14:paraId="27EC64C0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и раскройте процесс формирования ШИМ-сигналов и их важное влияние на системы управления двигателями.</w:t>
      </w:r>
    </w:p>
    <w:p w14:paraId="32E1DC83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возможные проблемы и работу алгоритмов приёма и передачи данных через последовательный порт.</w:t>
      </w:r>
    </w:p>
    <w:p w14:paraId="1DD5615D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процесс подключения нескольких различных устройств к одной шине I2C и на что необходимо обращать внимание при их адресации.</w:t>
      </w:r>
    </w:p>
    <w:p w14:paraId="1E04E31C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раскройте свойства синхронности при передаче данных по шине SPI и их влияние на стабильность связи.</w:t>
      </w:r>
    </w:p>
    <w:p w14:paraId="3C897719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Систематически изложите, как работают методы обнаружения ошибок (бит чётности — 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parity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bit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), возникающих при последовательной передаче.</w:t>
      </w:r>
    </w:p>
    <w:p w14:paraId="00AAD054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подключение светодиодных индикаторов к микроконтроллеру и значение метода динамической индикации с точки зрения экономии энергии и портов.</w:t>
      </w:r>
    </w:p>
    <w:p w14:paraId="3406DC9D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аналитических примерах раскройте принцип работы матричных клавиатур и логическую структуру метода сканирования.</w:t>
      </w:r>
    </w:p>
    <w:p w14:paraId="064A526D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изложите, как с помощью программных средств анализировать и устранять эффект дребезга контактов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debounce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нажатии кнопок.</w:t>
      </w:r>
    </w:p>
    <w:p w14:paraId="6C48C0FA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различных примерах раскройте подключение датчиков температуры к микроконтроллеру, чтение данных и процесс уменьшения погрешностей.</w:t>
      </w:r>
    </w:p>
    <w:p w14:paraId="3E2020CF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 изложите, как осуществляется аппаратное и программное сопряжение часов реального времени (RTC) с микроконтроллером.</w:t>
      </w:r>
    </w:p>
    <w:p w14:paraId="7197694E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способы применения оптических датчиков в современных системах на микроконтроллерах и характеристики, получаемые от них.</w:t>
      </w:r>
    </w:p>
    <w:p w14:paraId="58AFD9CF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сравните преимущества использования таких устройств, как внутрисхемный отладчик (In-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Circuit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Debugger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, ICD), при анализе программы и поиске ошибок.</w:t>
      </w:r>
    </w:p>
    <w:p w14:paraId="6D43B96E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последовательность методов обнаружения и анализа логических ошибок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bugs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программе микроконтроллера.</w:t>
      </w:r>
    </w:p>
    <w:p w14:paraId="5A2DABFE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практическое значение процесса проверки и анализа внешних цифровых сигналов с помощью осциллографа.</w:t>
      </w:r>
    </w:p>
    <w:p w14:paraId="26E1DE23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создать начальный алгоритм на языке ассемблера для программы «Hello World» (мигание светодиодом), предназначенной для микроконтроллера.</w:t>
      </w:r>
    </w:p>
    <w:p w14:paraId="4213B736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алгоритм вывода текстовой информации на ЖК-дисплей, написав его с нуля на языке ассемблера или C.</w:t>
      </w:r>
    </w:p>
    <w:p w14:paraId="09686BEF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изложите этапы построения алгоритма полностью функционирующей программы на основе заранее заданного текстового задания.</w:t>
      </w:r>
    </w:p>
    <w:p w14:paraId="06017716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при проектировании безопасной системы управления светофором синтезировать её логическую схему и структуру кода.</w:t>
      </w:r>
    </w:p>
    <w:p w14:paraId="01423082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раскройте этапы создания заново алгоритма декодирования сложных команд для систем дистанционного управления.</w:t>
      </w:r>
    </w:p>
    <w:p w14:paraId="634B9077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Расширенно изложите синтез алгоритма обхода препятствий автономно движущимся роботом на основе данных ультразвуковых или оптических датчиков.</w:t>
      </w:r>
    </w:p>
    <w:p w14:paraId="64F209A2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создание алгоритмов быстрой сортировки больших объёмов данных в условиях ограниченной памяти микроконтроллера.</w:t>
      </w:r>
    </w:p>
    <w:p w14:paraId="34688071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 следует проектировать архитектуру энергоэффективной системы освещения «умного дома» с использованием таймеров.</w:t>
      </w:r>
    </w:p>
    <w:p w14:paraId="28143ACE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конкретных примерах раскройте процесс разработки алгоритма измерения и фильтрации входных сигналов различных частот.</w:t>
      </w:r>
    </w:p>
    <w:p w14:paraId="2B20BCD1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Систематически изложите, как с нуля построить программную логику системы парольной блокировки с высоким уровнем безопасности.</w:t>
      </w:r>
    </w:p>
    <w:p w14:paraId="21F85872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и объясните инновационный алгоритм системы на микроконтроллере для точного контроля уровня жидкости на промышленных объектах.</w:t>
      </w:r>
    </w:p>
    <w:p w14:paraId="4F65E1EF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Расширенно изложите правила составления качественной технической документации, соответствующей международным стандартам, для инженерных решений и сложных проектов.</w:t>
      </w:r>
    </w:p>
    <w:p w14:paraId="12996378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путём синтеза значимость систематизированного представления собранных графических данных в отчётах по лабораторным работам.</w:t>
      </w:r>
    </w:p>
    <w:p w14:paraId="2189BDAD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стандарты правильного построения схем алгоритмов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flowcharts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документации новых разрабатываемых проектов и способы оценки их качества.</w:t>
      </w:r>
    </w:p>
    <w:p w14:paraId="3C3E4979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примерах раскройте роль качества комментариев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comments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записываемых в программном коде, в командной работе и их влияние на эффективность команды.</w:t>
      </w:r>
    </w:p>
    <w:p w14:paraId="3C958691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 объясните этапы прототипирования устройства на микроконтроллере с нуля — от идеи до готового изделия.</w:t>
      </w:r>
    </w:p>
    <w:p w14:paraId="4F5839D3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и оцените значение прерываний (</w:t>
      </w:r>
      <w:proofErr w:type="spellStart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interrupts</w:t>
      </w:r>
      <w:proofErr w:type="spellEnd"/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управления чрезвычайными ситуациями, возникающими в программе микроконтроллера.</w:t>
      </w:r>
    </w:p>
    <w:p w14:paraId="06AF22A1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Изложите новые способы повышения помехоустойчивости к электромагнитным помехам в промышленных системах на микроконтроллерах с аппаратной и программной точек зрения.</w:t>
      </w:r>
    </w:p>
    <w:p w14:paraId="07D03F34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путём синтеза сложную интеграцию между микроконтроллером, датчиками и исполнительными механизмами в мехатронных и робототехнических системах.</w:t>
      </w:r>
    </w:p>
    <w:p w14:paraId="5B1550A8" w14:textId="77777777" w:rsidR="00E7698D" w:rsidRPr="00315D96" w:rsidRDefault="00E7698D" w:rsidP="00315D96">
      <w:pPr>
        <w:pStyle w:val="a8"/>
        <w:numPr>
          <w:ilvl w:val="0"/>
          <w:numId w:val="7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D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Разработайте критерии практической проверки знаний, полученных по дисциплине «Микропроцессорные системы», для объективной оценки экзаменационных и проектных работ.</w:t>
      </w:r>
    </w:p>
    <w:p w14:paraId="01AD54FF" w14:textId="77777777" w:rsidR="001807E2" w:rsidRDefault="001807E2" w:rsidP="00E769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612E7A" w14:textId="77777777" w:rsidR="00315D96" w:rsidRPr="00A829DC" w:rsidRDefault="00315D96" w:rsidP="00315D96">
      <w:pPr>
        <w:tabs>
          <w:tab w:val="num" w:pos="567"/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F40E8CB" w14:textId="77777777" w:rsidR="00315D96" w:rsidRPr="00A829DC" w:rsidRDefault="00315D96" w:rsidP="00315D96">
      <w:pPr>
        <w:spacing w:before="240"/>
        <w:ind w:left="284"/>
        <w:rPr>
          <w:rFonts w:ascii="Times New Roman" w:hAnsi="Times New Roman" w:cs="Times New Roman"/>
          <w:b/>
          <w:bCs/>
          <w:sz w:val="28"/>
          <w:szCs w:val="28"/>
        </w:rPr>
      </w:pPr>
      <w:r w:rsidRPr="00A829DC">
        <w:rPr>
          <w:rFonts w:ascii="Times New Roman" w:hAnsi="Times New Roman" w:cs="Times New Roman"/>
          <w:b/>
          <w:bCs/>
          <w:sz w:val="28"/>
          <w:szCs w:val="28"/>
        </w:rPr>
        <w:t>Заведующий кафедрой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829DC">
        <w:rPr>
          <w:rFonts w:ascii="Times New Roman" w:hAnsi="Times New Roman" w:cs="Times New Roman"/>
          <w:b/>
          <w:bCs/>
          <w:sz w:val="28"/>
          <w:szCs w:val="28"/>
        </w:rPr>
        <w:t>К.Э. Шукуров</w:t>
      </w:r>
    </w:p>
    <w:p w14:paraId="26F1BA92" w14:textId="77777777" w:rsidR="00315D96" w:rsidRPr="00315D96" w:rsidRDefault="00315D96" w:rsidP="00E7698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15D96" w:rsidRPr="00315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0D78"/>
    <w:multiLevelType w:val="multilevel"/>
    <w:tmpl w:val="3854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4666BC"/>
    <w:multiLevelType w:val="multilevel"/>
    <w:tmpl w:val="318C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6564E0"/>
    <w:multiLevelType w:val="multilevel"/>
    <w:tmpl w:val="45C64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1538B0"/>
    <w:multiLevelType w:val="multilevel"/>
    <w:tmpl w:val="3854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75694A"/>
    <w:multiLevelType w:val="multilevel"/>
    <w:tmpl w:val="0CA68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FD332E"/>
    <w:multiLevelType w:val="multilevel"/>
    <w:tmpl w:val="3854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737741"/>
    <w:multiLevelType w:val="multilevel"/>
    <w:tmpl w:val="73424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934593">
    <w:abstractNumId w:val="2"/>
  </w:num>
  <w:num w:numId="2" w16cid:durableId="886575760">
    <w:abstractNumId w:val="5"/>
  </w:num>
  <w:num w:numId="3" w16cid:durableId="1815678847">
    <w:abstractNumId w:val="4"/>
  </w:num>
  <w:num w:numId="4" w16cid:durableId="2033989764">
    <w:abstractNumId w:val="6"/>
  </w:num>
  <w:num w:numId="5" w16cid:durableId="812328626">
    <w:abstractNumId w:val="1"/>
  </w:num>
  <w:num w:numId="6" w16cid:durableId="884679646">
    <w:abstractNumId w:val="0"/>
  </w:num>
  <w:num w:numId="7" w16cid:durableId="8774707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8D"/>
    <w:rsid w:val="001807E2"/>
    <w:rsid w:val="00315D96"/>
    <w:rsid w:val="00521B99"/>
    <w:rsid w:val="007134D5"/>
    <w:rsid w:val="00892CCE"/>
    <w:rsid w:val="008C32FA"/>
    <w:rsid w:val="009976E1"/>
    <w:rsid w:val="00E7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6DFB"/>
  <w15:chartTrackingRefBased/>
  <w15:docId w15:val="{44A4B026-F691-4CF3-AB73-6F837230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rsid w:val="009976E1"/>
    <w:pPr>
      <w:spacing w:before="360" w:after="200" w:line="240" w:lineRule="auto"/>
      <w:jc w:val="center"/>
      <w:outlineLvl w:val="0"/>
    </w:pPr>
    <w:rPr>
      <w:rFonts w:ascii="Times New Roman" w:eastAsia="Arial" w:hAnsi="Times New Roman" w:cs="Arial"/>
      <w:b/>
      <w:bCs/>
      <w:color w:val="000000" w:themeColor="text1"/>
      <w:sz w:val="28"/>
      <w:szCs w:val="32"/>
      <w:lang w:eastAsia="ru-RU"/>
    </w:rPr>
  </w:style>
  <w:style w:type="paragraph" w:styleId="2">
    <w:name w:val="heading 2"/>
    <w:link w:val="20"/>
    <w:uiPriority w:val="9"/>
    <w:unhideWhenUsed/>
    <w:qFormat/>
    <w:rsid w:val="009976E1"/>
    <w:pPr>
      <w:spacing w:before="280" w:line="240" w:lineRule="auto"/>
      <w:jc w:val="center"/>
      <w:outlineLvl w:val="1"/>
    </w:pPr>
    <w:rPr>
      <w:rFonts w:ascii="Times New Roman" w:eastAsia="Arial" w:hAnsi="Times New Roman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976E1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ЛАВА"/>
    <w:basedOn w:val="a4"/>
    <w:link w:val="a5"/>
    <w:qFormat/>
    <w:rsid w:val="009976E1"/>
    <w:pPr>
      <w:spacing w:line="360" w:lineRule="auto"/>
      <w:contextualSpacing/>
    </w:pPr>
    <w:rPr>
      <w:b w:val="0"/>
      <w:szCs w:val="28"/>
    </w:rPr>
  </w:style>
  <w:style w:type="character" w:customStyle="1" w:styleId="a5">
    <w:name w:val="ГЛАВА Знак"/>
    <w:basedOn w:val="a0"/>
    <w:link w:val="a3"/>
    <w:rsid w:val="009976E1"/>
    <w:rPr>
      <w:rFonts w:ascii="Times New Roman" w:eastAsiaTheme="majorEastAsia" w:hAnsi="Times New Roman" w:cstheme="majorBidi"/>
      <w:b/>
      <w:color w:val="000000" w:themeColor="text1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976E1"/>
    <w:rPr>
      <w:rFonts w:ascii="Times New Roman" w:eastAsia="Arial" w:hAnsi="Times New Roman" w:cs="Arial"/>
      <w:b/>
      <w:bCs/>
      <w:color w:val="000000" w:themeColor="text1"/>
      <w:sz w:val="28"/>
      <w:szCs w:val="32"/>
      <w:lang w:eastAsia="ru-RU"/>
    </w:rPr>
  </w:style>
  <w:style w:type="paragraph" w:styleId="a4">
    <w:name w:val="TOC Heading"/>
    <w:basedOn w:val="1"/>
    <w:next w:val="a"/>
    <w:uiPriority w:val="39"/>
    <w:semiHidden/>
    <w:unhideWhenUsed/>
    <w:qFormat/>
    <w:rsid w:val="009976E1"/>
    <w:pPr>
      <w:outlineLvl w:val="9"/>
    </w:pPr>
  </w:style>
  <w:style w:type="character" w:customStyle="1" w:styleId="30">
    <w:name w:val="Заголовок 3 Знак"/>
    <w:basedOn w:val="a0"/>
    <w:link w:val="3"/>
    <w:uiPriority w:val="9"/>
    <w:rsid w:val="009976E1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9976E1"/>
    <w:rPr>
      <w:rFonts w:ascii="Times New Roman" w:eastAsia="Arial" w:hAnsi="Times New Roman" w:cs="Arial"/>
      <w:b/>
      <w:bCs/>
      <w:sz w:val="28"/>
      <w:szCs w:val="28"/>
      <w:lang w:eastAsia="ru-RU"/>
    </w:rPr>
  </w:style>
  <w:style w:type="paragraph" w:styleId="a6">
    <w:name w:val="Title"/>
    <w:basedOn w:val="a"/>
    <w:next w:val="a"/>
    <w:link w:val="a7"/>
    <w:qFormat/>
    <w:rsid w:val="007134D5"/>
    <w:pPr>
      <w:spacing w:after="0" w:line="240" w:lineRule="auto"/>
      <w:contextualSpacing/>
      <w:jc w:val="center"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  <w:lang w:val="en-US" w:eastAsia="zh-CN"/>
    </w:rPr>
  </w:style>
  <w:style w:type="character" w:customStyle="1" w:styleId="a7">
    <w:name w:val="Заголовок Знак"/>
    <w:basedOn w:val="a0"/>
    <w:link w:val="a6"/>
    <w:rsid w:val="007134D5"/>
    <w:rPr>
      <w:rFonts w:eastAsiaTheme="majorEastAsia" w:cstheme="majorBidi"/>
      <w:b/>
      <w:color w:val="000000" w:themeColor="text1"/>
      <w:spacing w:val="-10"/>
      <w:kern w:val="28"/>
      <w:sz w:val="28"/>
      <w:szCs w:val="56"/>
      <w:lang w:val="en-US" w:eastAsia="zh-CN"/>
    </w:rPr>
  </w:style>
  <w:style w:type="paragraph" w:customStyle="1" w:styleId="whitespace-normal">
    <w:name w:val="whitespace-normal"/>
    <w:basedOn w:val="a"/>
    <w:rsid w:val="00E76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15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7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1745</Words>
  <Characters>9952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MAFTUNA KARIMOVA</dc:creator>
  <cp:keywords/>
  <dc:description/>
  <cp:lastModifiedBy>jsUser</cp:lastModifiedBy>
  <cp:revision>2</cp:revision>
  <dcterms:created xsi:type="dcterms:W3CDTF">2026-05-08T13:52:00Z</dcterms:created>
  <dcterms:modified xsi:type="dcterms:W3CDTF">2026-05-08T13:52:00Z</dcterms:modified>
</cp:coreProperties>
</file>