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6030" w:rsidRPr="00526030" w:rsidRDefault="00526030" w:rsidP="00526030">
      <w:pPr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526030">
        <w:rPr>
          <w:rFonts w:ascii="Times New Roman" w:hAnsi="Times New Roman" w:cs="Times New Roman"/>
          <w:sz w:val="24"/>
          <w:szCs w:val="24"/>
        </w:rPr>
        <w:t>Вопросы для итогового контроля по дисциплине "Компьютерное зрение".</w:t>
      </w:r>
    </w:p>
    <w:p w:rsidR="00526030" w:rsidRDefault="00526030" w:rsidP="00526030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роль компьютерного зрения в искусственном интеллекте.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основная задача компьютерного зрения?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представляется цифровое изображение?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измеряются размеры изображения? Перечислите методы.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Пиксель. Методы выполнения операций над пикселями.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Различия между пикселями. Методы их сравнения.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операции применяются при фильтрации изображений? Приведите примеры.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математические преобразования используются для изменения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этапы сегментации изображений.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сегментац</w:t>
      </w:r>
      <w:bookmarkStart w:id="0" w:name="_GoBack"/>
      <w:bookmarkEnd w:id="0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изображений существуют?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алгоритмы используются для обнаружения контуров?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процесс работы фильтра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Собеля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работает алгоритм определения границ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Canny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основные подходы применяются при классификации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для распознавания объектов?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используется модель YOLO?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Какова роль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сверточных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нейронных сетей в анализе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алгоритмы используются для изменения масштаба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используется билинейная интерполяция?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необходимо выравнивание гистограммы?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для настройки яркости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технологии применяются для устранения шума в изображениях?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преимущества медианного фильтра?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используется преобразование Фурье в пространстве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для распознавания объектов на изображениях?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алгоритмы используются для отслеживания движущихся объектов?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Дайте более подробное объяснение об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Optical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Flow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(оптический поток)?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выравнивание гистограммы изменяет изображение?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выполняется инверсия изображения?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Pr="005260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Pr="005260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</w:t>
      </w:r>
      <w:r w:rsidRPr="005260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LBP (Local Binary Pattern)?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фильтров используются для обработки цифровых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функция фильтра Гаусса?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важно многодиапазонное анализ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осуществляется выделение объектов из изображения?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цель предварительной обработки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преимущества дает представление изображений в виде массивов?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основные принципы обработки 3D-изображений?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для разделения изображений на слои?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работает алгоритм кластеризации K-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Means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сегментации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анализируются изображения с использованием алгоритмов обучения без учителя?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основные карты используются при анализе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алгоритмов градиентов в анализе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осуществляется спектральный анализ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для извлечения пространственных характеристик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оптимизации пространственных данных изображений существуют?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подходы применяются для обнаружения объектов и меток на изображении?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выполняется обработка изображений для повышения производительности труда?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</w:t>
      </w:r>
      <w:r w:rsidRPr="005260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чего</w:t>
      </w:r>
      <w:r w:rsidRPr="005260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</w:t>
      </w:r>
      <w:r w:rsidRPr="005260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HOG (Histogram of Oriented Gradients)?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алгоритмы применяются для извлечения признаков HOG в изображениях?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применяется адаптивная пороговая фильтрация при разделении изображений на слои?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существуют алгоритмы для обнаружения краев на изображениях?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характеристики наиболее важны при классификации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областях используются алгоритмы отслеживания объектов?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применяется фильтр Калмана?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для расширения поля зрения изображения?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Какова роль каскадного классификатора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Haar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распознавании лиц на изображениях?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проблемы возникают при отслеживании изображений с использованием нейронных сетей?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осуществляется обработка изображений в MATLAB?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чего используется библиотека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OpenCV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выполняется масштабирование изображений с использованием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фильтр Гауссова размытия влияет на изображения?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технологии применяются для отслеживания изображений в формате видео?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осуществляется оптимизация цветовых каналов в цифровых изображениях?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для реализации алгоритмов кластеризации?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применяется пространственный анализ цветов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осуществляется автоматическая настройка цвета изображения?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каких методах основаны алгоритмы анализа лицевых признаков?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каскад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Haar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используется для классификации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факторы определяют сложность алгоритмов компьютерного зрения?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выполняется обработка изображений с использованием машинного обучения?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генеративных нейронных сетей в анализе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связь между искусственным интеллектом и машинным обучением в компьютерном зрении?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Какова роль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сверточных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слоев в обработке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осуществляется представление изображений в виде матриц?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программные решения используются для отслеживания движущихся объектов на изображениях?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работает модель YOLO?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математические методы используются для сегментации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выполняется глубокое обучение с использованием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чего используется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сверточный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слой в нейронных сетях?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преимущества активного обучения при сегментации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улучшения качества изображений используются?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осуществляется анализ неизученных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преимущества фильтрации шума изображений с использованием алгоритмов?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графических процессоров (GPU) в компьютерном зрении?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можно уменьшить сложность алгоритмов обработки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взаимодействие между сегментацией и классификацией в анализе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выполняется многозадачное анализ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используется преобразование Фурье для спектрального анализа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технологии применяются для обнаружения невидимых объектов на изображениях?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подробное описание основных алгоритмов вычисления оптического потока?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оптимизации применяются для улучшения качества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Какие алгоритмы применяются для анализа биометрических признаков на изображениях?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сверточные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нейронные сети (CNN) используются для автоматического обнаружения объектов?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используются суперкомпьютеры в компьютерном зрении?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осуществляется интеграция изображений с реальными объектами?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о возможностях пространства </w:t>
      </w:r>
      <w:proofErr w:type="spellStart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вокселей</w:t>
      </w:r>
      <w:proofErr w:type="spellEnd"/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преобразования используются при трехмерном анализе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каких методах основан многомерный анализ изображений?</w:t>
      </w:r>
    </w:p>
    <w:p w:rsidR="00526030" w:rsidRPr="00526030" w:rsidRDefault="00526030" w:rsidP="0052603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специальных карт в анализе изображений?</w:t>
      </w:r>
    </w:p>
    <w:p w:rsidR="00CA7045" w:rsidRPr="00526030" w:rsidRDefault="00526030" w:rsidP="00526030">
      <w:pPr>
        <w:pStyle w:val="a3"/>
        <w:numPr>
          <w:ilvl w:val="0"/>
          <w:numId w:val="1"/>
        </w:numPr>
        <w:ind w:left="567"/>
        <w:rPr>
          <w:rFonts w:ascii="Times New Roman" w:hAnsi="Times New Roman" w:cs="Times New Roman"/>
          <w:sz w:val="24"/>
          <w:szCs w:val="24"/>
        </w:rPr>
      </w:pPr>
      <w:r w:rsidRPr="005260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программных библиотеках и принципах их работы для распознавания изображений.</w:t>
      </w:r>
    </w:p>
    <w:sectPr w:rsidR="00CA7045" w:rsidRPr="00526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DC3EB1"/>
    <w:multiLevelType w:val="hybridMultilevel"/>
    <w:tmpl w:val="CB7E2CF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4056A"/>
    <w:multiLevelType w:val="hybridMultilevel"/>
    <w:tmpl w:val="C9FC3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30"/>
    <w:rsid w:val="00526030"/>
    <w:rsid w:val="00CA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8595"/>
  <w15:chartTrackingRefBased/>
  <w15:docId w15:val="{AAB0B400-1AB3-4099-9E60-B882394B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43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941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AIOT</dc:creator>
  <cp:keywords/>
  <dc:description/>
  <cp:lastModifiedBy>AIOT</cp:lastModifiedBy>
  <cp:revision>1</cp:revision>
  <dcterms:created xsi:type="dcterms:W3CDTF">2025-01-08T10:12:00Z</dcterms:created>
  <dcterms:modified xsi:type="dcterms:W3CDTF">2025-01-08T10:16:00Z</dcterms:modified>
</cp:coreProperties>
</file>