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9008" w14:textId="3BA7751B" w:rsidR="006D5EA1" w:rsidRPr="009B643A" w:rsidRDefault="006D5EA1" w:rsidP="00EE45F3">
      <w:pPr>
        <w:spacing w:line="360" w:lineRule="auto"/>
        <w:jc w:val="center"/>
        <w:rPr>
          <w:rFonts w:eastAsia="Calibri"/>
          <w:b/>
          <w:szCs w:val="28"/>
          <w:lang w:val="uz-Latn-UZ"/>
        </w:rPr>
      </w:pPr>
      <w:r w:rsidRPr="009B643A">
        <w:rPr>
          <w:rFonts w:eastAsia="Calibri"/>
          <w:b/>
          <w:szCs w:val="28"/>
          <w:lang w:val="uz-Latn-UZ"/>
        </w:rPr>
        <w:t>“</w:t>
      </w:r>
      <w:r w:rsidR="00881B04" w:rsidRPr="009B643A">
        <w:rPr>
          <w:b/>
          <w:color w:val="212529"/>
          <w:szCs w:val="28"/>
          <w:shd w:val="clear" w:color="auto" w:fill="FFFFFF"/>
          <w:lang w:val="uz-Latn-UZ"/>
        </w:rPr>
        <w:t>Pochta injiniringida ilg‘or texnologiyalar</w:t>
      </w:r>
      <w:r w:rsidRPr="009B643A">
        <w:rPr>
          <w:rFonts w:eastAsia="Calibri"/>
          <w:b/>
          <w:szCs w:val="28"/>
          <w:lang w:val="uz-Latn-UZ"/>
        </w:rPr>
        <w:t>”</w:t>
      </w:r>
      <w:r w:rsidR="00BA5A09" w:rsidRPr="009B643A">
        <w:rPr>
          <w:rFonts w:eastAsia="Calibri"/>
          <w:b/>
          <w:szCs w:val="28"/>
          <w:lang w:val="uz-Latn-UZ"/>
        </w:rPr>
        <w:t xml:space="preserve"> fani</w:t>
      </w:r>
      <w:r w:rsidRPr="009B643A">
        <w:rPr>
          <w:rFonts w:eastAsia="Calibri"/>
          <w:b/>
          <w:szCs w:val="28"/>
          <w:lang w:val="uz-Latn-UZ"/>
        </w:rPr>
        <w:t xml:space="preserve"> </w:t>
      </w:r>
      <w:r w:rsidR="00BA5A09" w:rsidRPr="009B643A">
        <w:rPr>
          <w:rFonts w:eastAsia="Calibri"/>
          <w:b/>
          <w:szCs w:val="28"/>
          <w:lang w:val="uz-Latn-UZ"/>
        </w:rPr>
        <w:t xml:space="preserve">bo‘yicha </w:t>
      </w:r>
      <w:r w:rsidRPr="009B643A">
        <w:rPr>
          <w:rFonts w:eastAsia="Calibri"/>
          <w:b/>
          <w:szCs w:val="28"/>
          <w:lang w:val="uz-Latn-UZ"/>
        </w:rPr>
        <w:t xml:space="preserve">yakuniy nazorat </w:t>
      </w:r>
      <w:r w:rsidR="00BA5A09" w:rsidRPr="009B643A">
        <w:rPr>
          <w:rFonts w:eastAsia="Calibri"/>
          <w:b/>
          <w:szCs w:val="28"/>
          <w:lang w:val="uz-Latn-UZ"/>
        </w:rPr>
        <w:t>savollari</w:t>
      </w:r>
    </w:p>
    <w:p w14:paraId="769C8924" w14:textId="67826670" w:rsidR="00063A58" w:rsidRPr="009B643A" w:rsidRDefault="00063A58" w:rsidP="00EE45F3">
      <w:pPr>
        <w:pStyle w:val="a4"/>
        <w:spacing w:before="240" w:after="240" w:line="360" w:lineRule="auto"/>
        <w:ind w:left="0"/>
        <w:contextualSpacing w:val="0"/>
        <w:jc w:val="center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“Bilish” </w:t>
      </w:r>
      <w:r w:rsidR="00CD084F" w:rsidRPr="009B643A">
        <w:rPr>
          <w:rFonts w:eastAsia="Times New Roman"/>
          <w:b/>
          <w:szCs w:val="28"/>
          <w:u w:val="single"/>
          <w:lang w:val="uz-Latn-UZ" w:eastAsia="ru-RU"/>
        </w:rPr>
        <w:t>darajasiga mansub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 savollar</w:t>
      </w:r>
    </w:p>
    <w:p w14:paraId="66216A63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Pochta injiniringi fani nima va u pochta tizimining samaradorligini oshirishda qanday yordam beradi? </w:t>
      </w:r>
    </w:p>
    <w:p w14:paraId="2D004E69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Universal pochta xizmati tamoyillari nimalardan iborat? </w:t>
      </w:r>
    </w:p>
    <w:p w14:paraId="073EBF0E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Pochta tizimida ishlatiladigan asosiy axborot tizimlari turlarini sanab bering. </w:t>
      </w:r>
    </w:p>
    <w:p w14:paraId="54AE71C3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Pochta xizmatlarida qo‘llaniladigan avtomatlashtirilgan saralash tizimlari nima? </w:t>
      </w:r>
    </w:p>
    <w:p w14:paraId="334054CE" w14:textId="48753CE8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Blokcheyn texnologiyasining pochta tizimidagi asosiy vazifalarini ayting. </w:t>
      </w:r>
    </w:p>
    <w:p w14:paraId="4F4DF310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>IoT (Internet of Things) qurilmalari pochta tizimida nima maqsadda ishlatiladi?</w:t>
      </w:r>
    </w:p>
    <w:p w14:paraId="4D325E04" w14:textId="434F2BBE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 Elektron tariflash tizimi deganda nimani tushunasiz? </w:t>
      </w:r>
    </w:p>
    <w:p w14:paraId="4EE13AA5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Pochta logistikasida sun’iy intellektning asosiy qo‘llanish yo‘nalishlarini sanang. </w:t>
      </w:r>
    </w:p>
    <w:p w14:paraId="077704E7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Pochta ombori xavfsizligi bo‘yicha milliy va xalqaro standartlar nomlarini keltiring. </w:t>
      </w:r>
    </w:p>
    <w:p w14:paraId="55605818" w14:textId="3193A03D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Xizmat sifati indekslari (KPI) nima? </w:t>
      </w:r>
    </w:p>
    <w:p w14:paraId="5DE34BC1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Pochta operatori va abonent o‘rtasidagi aloqa kanallarini sanang. </w:t>
      </w:r>
    </w:p>
    <w:p w14:paraId="375C8981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Dronlar va uchuvchisiz transport vositalarining pochta tizimidagi vazifasi nima?  </w:t>
      </w:r>
    </w:p>
    <w:p w14:paraId="3B4BE2A6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>Milliy pochta tizimida logistik axborot tizimlari qaysi resurslarni boshqaradi?</w:t>
      </w:r>
    </w:p>
    <w:p w14:paraId="20068796" w14:textId="4366014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Xalqaro pochta tizimlarida integratsiyani ta’minlovchi mexanizmlar qanday nomlanadi? </w:t>
      </w:r>
    </w:p>
    <w:p w14:paraId="7F49ADF2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Robotlashtirilgan omborlar (WMS) tizimining tarkibiy qismlarini ayting. </w:t>
      </w:r>
    </w:p>
    <w:p w14:paraId="3EC57E86" w14:textId="73F02A53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Elektron to‘lov tizimlarining pochta xizmatidagi o‘rnini ta’riflang.</w:t>
      </w:r>
    </w:p>
    <w:p w14:paraId="5B745E88" w14:textId="3E49DCBC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Jo‘natmalarni qabul qilishdan yetkazib berishgacha bo‘lgan asosiy bosqichlarni sanang. </w:t>
      </w:r>
    </w:p>
    <w:p w14:paraId="0199EF24" w14:textId="67562E53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b/>
          <w:bCs/>
          <w:szCs w:val="28"/>
          <w:lang w:val="uz-Latn-UZ"/>
        </w:rPr>
      </w:pPr>
      <w:r w:rsidRPr="009B643A">
        <w:rPr>
          <w:szCs w:val="28"/>
          <w:lang w:val="uz-Latn-UZ"/>
        </w:rPr>
        <w:t xml:space="preserve">Abonent ma’lumotlarini boshqarish tizimi (CRM) nima? </w:t>
      </w:r>
    </w:p>
    <w:p w14:paraId="57D3E0EC" w14:textId="77777777" w:rsidR="00D96B8E" w:rsidRPr="009B643A" w:rsidRDefault="00D96B8E" w:rsidP="00EE45F3">
      <w:pPr>
        <w:spacing w:line="276" w:lineRule="auto"/>
        <w:rPr>
          <w:b/>
          <w:bCs/>
          <w:szCs w:val="28"/>
          <w:lang w:val="uz-Latn-UZ"/>
        </w:rPr>
      </w:pPr>
    </w:p>
    <w:p w14:paraId="69EB87F9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Pochta xizmatida shaffoflik va moliyaviy nazorat nima uchun muhim?</w:t>
      </w:r>
    </w:p>
    <w:p w14:paraId="36C33826" w14:textId="77777777" w:rsidR="00D96B8E" w:rsidRPr="009B643A" w:rsidRDefault="00D96B8E" w:rsidP="00EE45F3">
      <w:pPr>
        <w:pStyle w:val="a4"/>
        <w:numPr>
          <w:ilvl w:val="0"/>
          <w:numId w:val="12"/>
        </w:numPr>
        <w:spacing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Transport jarayonlarida texnologik nazorat tushunchasini izohlang.</w:t>
      </w:r>
    </w:p>
    <w:p w14:paraId="33845E8D" w14:textId="77777777" w:rsidR="001F0601" w:rsidRPr="009B643A" w:rsidRDefault="001F0601" w:rsidP="00EE45F3">
      <w:pPr>
        <w:spacing w:line="360" w:lineRule="auto"/>
        <w:jc w:val="center"/>
        <w:rPr>
          <w:rFonts w:eastAsia="Times New Roman"/>
          <w:b/>
          <w:szCs w:val="28"/>
          <w:u w:val="single"/>
          <w:lang w:val="uz-Latn-UZ" w:eastAsia="ru-RU"/>
        </w:rPr>
      </w:pPr>
    </w:p>
    <w:p w14:paraId="4EA44401" w14:textId="77777777" w:rsidR="001F0601" w:rsidRPr="009B643A" w:rsidRDefault="001F0601" w:rsidP="00EE45F3">
      <w:pPr>
        <w:spacing w:line="360" w:lineRule="auto"/>
        <w:jc w:val="center"/>
        <w:rPr>
          <w:rFonts w:eastAsia="Times New Roman"/>
          <w:b/>
          <w:szCs w:val="28"/>
          <w:u w:val="single"/>
          <w:lang w:val="uz-Latn-UZ" w:eastAsia="ru-RU"/>
        </w:rPr>
      </w:pPr>
    </w:p>
    <w:p w14:paraId="1D4E8853" w14:textId="77777777" w:rsidR="001F0601" w:rsidRPr="009B643A" w:rsidRDefault="001F0601" w:rsidP="00EE45F3">
      <w:pPr>
        <w:spacing w:line="360" w:lineRule="auto"/>
        <w:jc w:val="center"/>
        <w:rPr>
          <w:rFonts w:eastAsia="Times New Roman"/>
          <w:b/>
          <w:szCs w:val="28"/>
          <w:u w:val="single"/>
          <w:lang w:val="uz-Latn-UZ" w:eastAsia="ru-RU"/>
        </w:rPr>
      </w:pPr>
    </w:p>
    <w:p w14:paraId="26079474" w14:textId="77777777" w:rsidR="001F0601" w:rsidRPr="009B643A" w:rsidRDefault="001F0601" w:rsidP="00EE45F3">
      <w:pPr>
        <w:spacing w:line="360" w:lineRule="auto"/>
        <w:jc w:val="center"/>
        <w:rPr>
          <w:rFonts w:eastAsia="Times New Roman"/>
          <w:b/>
          <w:szCs w:val="28"/>
          <w:u w:val="single"/>
          <w:lang w:val="uz-Latn-UZ" w:eastAsia="ru-RU"/>
        </w:rPr>
      </w:pPr>
    </w:p>
    <w:p w14:paraId="2913798D" w14:textId="68D09C43" w:rsidR="00063A58" w:rsidRPr="009B643A" w:rsidRDefault="00063A58" w:rsidP="00EE45F3">
      <w:pPr>
        <w:spacing w:line="360" w:lineRule="auto"/>
        <w:jc w:val="center"/>
        <w:rPr>
          <w:b/>
          <w:bCs/>
          <w:szCs w:val="28"/>
          <w:lang w:val="uz-Latn-UZ"/>
        </w:rPr>
      </w:pPr>
      <w:r w:rsidRPr="009B643A">
        <w:rPr>
          <w:rFonts w:eastAsia="Times New Roman"/>
          <w:b/>
          <w:szCs w:val="28"/>
          <w:u w:val="single"/>
          <w:lang w:val="uz-Latn-UZ" w:eastAsia="ru-RU"/>
        </w:rPr>
        <w:lastRenderedPageBreak/>
        <w:t xml:space="preserve">“Tushunish” </w:t>
      </w:r>
      <w:r w:rsidR="00CD084F" w:rsidRPr="009B643A">
        <w:rPr>
          <w:rFonts w:eastAsia="Times New Roman"/>
          <w:b/>
          <w:szCs w:val="28"/>
          <w:u w:val="single"/>
          <w:lang w:val="uz-Latn-UZ" w:eastAsia="ru-RU"/>
        </w:rPr>
        <w:t>darajasiga mansub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 savollar</w:t>
      </w:r>
    </w:p>
    <w:p w14:paraId="6F94B037" w14:textId="0BA90663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jc w:val="center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Axborot tizimlari pochta jo‘natmalarini qabul qilish, saralash va yetkazib berish jarayonida qanday ishlaydi?</w:t>
      </w:r>
    </w:p>
    <w:p w14:paraId="3DC88817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Avtomatlashtirilgan saralash tizimlari paketlarni tez va xatosiz saralashga qanday yordam beradi? </w:t>
      </w:r>
    </w:p>
    <w:p w14:paraId="7C5F2F52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Blokcheyn texnologiyasi jo‘natmalarni kuzatishda va shaffoflikni ta’minlashda qanday afzalliklar beradi? </w:t>
      </w:r>
    </w:p>
    <w:p w14:paraId="3901AE44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Elektron tariflash tizimida jo‘natma narxini avtomatik hisoblash jarayoni qanday amalga oshiriladi? </w:t>
      </w:r>
    </w:p>
    <w:p w14:paraId="07FC672F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Xalqaro pochta tizimlarida milliy operatorlar bilan integratsiya qanday amalga oshiriladi? </w:t>
      </w:r>
    </w:p>
    <w:p w14:paraId="108546A7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Universal pochta xizmati tamoyillari milliy va xalqaro tizimlarda keng qamrovni qanday ta’minlaydi? </w:t>
      </w:r>
    </w:p>
    <w:p w14:paraId="47AEE638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Logistik axborot tizimlari operator ish yukini kamaytirishda qanday rol o‘ynaydi? </w:t>
      </w:r>
    </w:p>
    <w:p w14:paraId="2BF38CB3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Elektron to‘lov tizimlari moliyaviy boshqaruvni qanday soddalashtiradi? </w:t>
      </w:r>
    </w:p>
    <w:p w14:paraId="570ECB42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Sun’iy intellekt yordamida optimal jo‘natma marshrutlarini yaratish jarayoni qanday amalga oshiriladi?</w:t>
      </w:r>
    </w:p>
    <w:p w14:paraId="0404686B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Xizmat sifati monitoringi va mijoz qoniqishi o‘rtasidagi bog‘liqlik qanday aniqlanadi?</w:t>
      </w:r>
    </w:p>
    <w:p w14:paraId="7E9C46A6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Robotlashtirilgan omborlar an’anaviy omborlardan qanday afzalliklarga ega?</w:t>
      </w:r>
    </w:p>
    <w:p w14:paraId="02996911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IoT qurilmalari real vaqt rejimida jo‘natmalarni kuzatishda mijozga qanday qulayliklar yaratadi?</w:t>
      </w:r>
    </w:p>
    <w:p w14:paraId="4E950DD8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Avtomatlashtirilgan saralash tizimlari va inson amaliyoti o‘rtasidagi samaradorlik farqi nimada? </w:t>
      </w:r>
    </w:p>
    <w:p w14:paraId="658388B5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Pochta ombori xavfsizligini ta’minlashda video monitoring va sensorlar qanday ishlaydi? </w:t>
      </w:r>
    </w:p>
    <w:p w14:paraId="0A0CCBC4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Elektron tijorat jo‘natmalarini boshqarishda maxsus tizimlarga nima uchun ehtiyoj bor? </w:t>
      </w:r>
    </w:p>
    <w:p w14:paraId="5E6DA2A4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Tarif va to‘lovlarni elektron hisoblash tizimi mijoz qoniqishiga qanday ta’sir ko‘rsatadi? </w:t>
      </w:r>
    </w:p>
    <w:p w14:paraId="254065DD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Milliy va xalqaro standartlarga muvofiq transport jarayonining nazorati qanday amalga oshiriladi? </w:t>
      </w:r>
    </w:p>
    <w:p w14:paraId="3F55A851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Abonent ma’lumotlarini boshqarish tizimi operator uchun qanday qulayliklar yaratadi? </w:t>
      </w:r>
    </w:p>
    <w:p w14:paraId="19054FBE" w14:textId="77777777" w:rsidR="007E0337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Xizmat sifati indekslarini aniqlash va ularni amaliyotda qo‘llashning mohiyati nimada? </w:t>
      </w:r>
    </w:p>
    <w:p w14:paraId="5EA9E319" w14:textId="68EAF6A7" w:rsidR="00D96B8E" w:rsidRPr="009B643A" w:rsidRDefault="00D96B8E" w:rsidP="00EE45F3">
      <w:pPr>
        <w:pStyle w:val="a4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lastRenderedPageBreak/>
        <w:t>Dronlarning ishlash mexanizmi yetkazib berish xarajatlariga qanday ta’sir qiladi?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 </w:t>
      </w:r>
    </w:p>
    <w:p w14:paraId="75425DC6" w14:textId="373DF341" w:rsidR="00063A58" w:rsidRPr="009B643A" w:rsidRDefault="00063A58" w:rsidP="00EE45F3">
      <w:pPr>
        <w:spacing w:before="100" w:beforeAutospacing="1" w:after="100" w:afterAutospacing="1" w:line="360" w:lineRule="auto"/>
        <w:jc w:val="center"/>
        <w:rPr>
          <w:rFonts w:eastAsia="Times New Roman"/>
          <w:bCs/>
          <w:szCs w:val="28"/>
          <w:lang w:val="uz-Latn-UZ" w:eastAsia="ru-RU"/>
        </w:rPr>
      </w:pPr>
      <w:r w:rsidRPr="009B643A">
        <w:rPr>
          <w:rFonts w:eastAsia="Times New Roman"/>
          <w:b/>
          <w:szCs w:val="28"/>
          <w:u w:val="single"/>
          <w:lang w:val="uz-Latn-UZ" w:eastAsia="ru-RU"/>
        </w:rPr>
        <w:t>“</w:t>
      </w:r>
      <w:r w:rsidR="0066131A" w:rsidRPr="009B643A">
        <w:rPr>
          <w:rFonts w:eastAsia="Times New Roman"/>
          <w:b/>
          <w:szCs w:val="28"/>
          <w:u w:val="single"/>
          <w:lang w:val="uz-Latn-UZ" w:eastAsia="ru-RU"/>
        </w:rPr>
        <w:t>Amalda q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o‘llash” </w:t>
      </w:r>
      <w:r w:rsidR="00CD084F" w:rsidRPr="009B643A">
        <w:rPr>
          <w:rFonts w:eastAsia="Times New Roman"/>
          <w:b/>
          <w:szCs w:val="28"/>
          <w:u w:val="single"/>
          <w:lang w:val="uz-Latn-UZ" w:eastAsia="ru-RU"/>
        </w:rPr>
        <w:t>darajasiga mansub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 savollar</w:t>
      </w:r>
    </w:p>
    <w:p w14:paraId="251E525A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Milliy pochta operatori axborot tizimlaridan foydalangan holda abonent ma’lumotlarini boshqarishni qanday tashkil qilishi mumkin? </w:t>
      </w:r>
    </w:p>
    <w:p w14:paraId="2F52A5A6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Logistika axborot tizimlaridan foydalangan holda jo‘natmalarni samarali boshqarish strategiyasini misolda ko‘rsating. </w:t>
      </w:r>
    </w:p>
    <w:p w14:paraId="12A9B5E5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Pochta ombori xavfsizligini mustahkamlashda sensorli kirish texnologiyasini amaliyotda qanday qo‘llash mumkin? </w:t>
      </w:r>
    </w:p>
    <w:p w14:paraId="23C0DB5D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Universal pochta xizmatining milliy darajadagi ijrosi uchun elektron tizimlardan foydalanish rejasini ayting. </w:t>
      </w:r>
    </w:p>
    <w:p w14:paraId="426EDF3B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Dronlar va avtonom transport vositalarini yetkazib berish jarayoniga tatbiq etish tartibini misol qiling. </w:t>
      </w:r>
    </w:p>
    <w:p w14:paraId="6A9DD337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Abonentlar to‘lovlari va kvitansiyalarini avtomatlashtirilgan tizim orqali monitoring qilish usulini ko‘rsating. </w:t>
      </w:r>
    </w:p>
    <w:p w14:paraId="1E91A406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Robotlashtirilgan omborlarda paketlarni saqlash jarayonini amaliyotda qanday optimallashtirish mumkin?</w:t>
      </w:r>
    </w:p>
    <w:p w14:paraId="4AB1CA4D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Milliy pochta tizimida xizmat standartlarini real vaqt rejimida monitoring qilish jarayonini ko‘rsating.</w:t>
      </w:r>
    </w:p>
    <w:p w14:paraId="1188EA26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Elektron tariflash tizimini amaliyotda joriy etish orqali tezkor hisoblashni qanday amalga oshirish mumkin?</w:t>
      </w:r>
    </w:p>
    <w:p w14:paraId="118CE844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Axborot tizimlari yordamida pochta operatorining moliyaviy nazoratini oshirish usullarini ayting.</w:t>
      </w:r>
    </w:p>
    <w:p w14:paraId="41A4A04A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Avtomatik jo‘natma kuzatuv tizimlarini amaliyotga tatbiq etish orqali operator xizmatini qanday yaxshilash mumkin? </w:t>
      </w:r>
    </w:p>
    <w:p w14:paraId="0A7A6DB7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 xml:space="preserve">Milliy pochta tizimida xizmat sifati indekslarini real amaliyotda kuzatish tartibini keltiring. </w:t>
      </w:r>
    </w:p>
    <w:p w14:paraId="2796D345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Pochta tizimida xizmat tezligi va sifatini oshirish uchun IT tizimlaridan foydalangan holda amaliy reja tuzing</w:t>
      </w:r>
      <w:r w:rsidR="007E0337" w:rsidRPr="009B643A">
        <w:rPr>
          <w:szCs w:val="28"/>
          <w:lang w:val="uz-Latn-UZ"/>
        </w:rPr>
        <w:t>.</w:t>
      </w:r>
    </w:p>
    <w:p w14:paraId="0C7CD829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Abonent bilan aloqa jarayonini interaktiv tizimlar orqali tashkil qilish modelini ko‘rsating.</w:t>
      </w:r>
    </w:p>
    <w:p w14:paraId="0E435DBE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Elektron tijorat jo‘natmalarini saralash tizimiga amaliy qo‘llash jarayonini tushuntiring.</w:t>
      </w:r>
    </w:p>
    <w:p w14:paraId="3AF80A3F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Ombor xavfsizligida sun’iy intellekt tizimlarini qo‘llash amaliyotini ko‘rsating.</w:t>
      </w:r>
    </w:p>
    <w:p w14:paraId="6E739389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Xizmat sifati monitoringi natijalari orqali xizmatni yaxshilash imkoniyatini amalda qanday yaratish mumkin?</w:t>
      </w:r>
    </w:p>
    <w:p w14:paraId="7EB78861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lastRenderedPageBreak/>
        <w:t xml:space="preserve">Resurslardan samarali foydalanishda logistik axborot tizimlarining amaliy foydasini misol keltiring. </w:t>
      </w:r>
    </w:p>
    <w:p w14:paraId="1335763D" w14:textId="77777777" w:rsidR="007E0337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Jo‘natmalarni qabul qilishdan yetkazib berishgacha nazorat qilish mexanizmini amaliyotda qo‘llang.</w:t>
      </w:r>
    </w:p>
    <w:p w14:paraId="36333572" w14:textId="64CFCE97" w:rsidR="00D96B8E" w:rsidRPr="009B643A" w:rsidRDefault="00D96B8E" w:rsidP="00EE45F3">
      <w:pPr>
        <w:pStyle w:val="a4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  <w:b/>
          <w:szCs w:val="28"/>
          <w:u w:val="single"/>
          <w:lang w:val="uz-Latn-UZ" w:eastAsia="ru-RU"/>
        </w:rPr>
      </w:pPr>
      <w:r w:rsidRPr="009B643A">
        <w:rPr>
          <w:szCs w:val="28"/>
          <w:lang w:val="uz-Latn-UZ"/>
        </w:rPr>
        <w:t>Pochta xizmatlarida xarajatlarni kamaytirish uchun qaysi texnologik strategiyani qo‘llash eng samarali?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 </w:t>
      </w:r>
    </w:p>
    <w:p w14:paraId="6FBED894" w14:textId="32FD3050" w:rsidR="00063A58" w:rsidRPr="009B643A" w:rsidRDefault="00063A58" w:rsidP="00EE45F3">
      <w:pPr>
        <w:spacing w:before="100" w:beforeAutospacing="1" w:after="100" w:afterAutospacing="1" w:line="360" w:lineRule="auto"/>
        <w:jc w:val="center"/>
        <w:rPr>
          <w:rFonts w:eastAsia="Times New Roman"/>
          <w:bCs/>
          <w:szCs w:val="28"/>
          <w:lang w:val="uz-Latn-UZ" w:eastAsia="ru-RU"/>
        </w:rPr>
      </w:pP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“Tahlil” </w:t>
      </w:r>
      <w:r w:rsidR="00CD084F" w:rsidRPr="009B643A">
        <w:rPr>
          <w:rFonts w:eastAsia="Times New Roman"/>
          <w:b/>
          <w:szCs w:val="28"/>
          <w:u w:val="single"/>
          <w:lang w:val="uz-Latn-UZ" w:eastAsia="ru-RU"/>
        </w:rPr>
        <w:t>darajasiga mansub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 savollar</w:t>
      </w:r>
    </w:p>
    <w:p w14:paraId="6F109885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Milliy pochta tizimida xizmat sifati monitoringi va transport jarayonining samaradorligi o‘rtasidagi bog‘liqlikni tahlil qiling. </w:t>
      </w:r>
    </w:p>
    <w:p w14:paraId="5B319DAA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Pochta to‘lovlarining elektron shakllarini tahlil qilib, ulardagi moliyaviy risklarni baholang.</w:t>
      </w:r>
    </w:p>
    <w:p w14:paraId="2FD082C7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Pochta ombori xavfsizligi va jo‘natmalarni nazorat qilish texnologiyalarining afzallik va kamchiliklarini tahlil qiling. </w:t>
      </w:r>
    </w:p>
    <w:p w14:paraId="2AD202B1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Logistika axborot tizimlari yordamida xizmat tezligi va xarajatlar o‘rtasidagi bog‘liqlikni tahlil qiling. </w:t>
      </w:r>
    </w:p>
    <w:p w14:paraId="5F7244E9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Universal pochta xizmatining xalqaro standartlarga mosligini tahlil qilib, uning mijoz qoniqishiga ta’sirini aniqlang. </w:t>
      </w:r>
    </w:p>
    <w:p w14:paraId="4DEE8819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Elektron tariflash tizimining operator daromadiga ta’sirini tahlil qilib bering.</w:t>
      </w:r>
    </w:p>
    <w:p w14:paraId="2028AE8C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Dronlar va avtonom transport vositalarining xavfsizlik jihatlarini tahlil qiling. </w:t>
      </w:r>
    </w:p>
    <w:p w14:paraId="5B57BCA9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Robotlashtirilgan omborlar va an’anaviy omborlar samaradorligini o‘zaro solishtiring va tahlil qiling.</w:t>
      </w:r>
    </w:p>
    <w:p w14:paraId="0499B7A1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Pochta xizmatlarida xizmat sifati indekslarining mijoz qoni</w:t>
      </w:r>
      <w:r w:rsidR="007E0337" w:rsidRPr="009B643A">
        <w:rPr>
          <w:sz w:val="28"/>
          <w:szCs w:val="28"/>
          <w:lang w:val="uz-Latn-UZ"/>
        </w:rPr>
        <w:t>qishiga ta’sirini tahlil qiling.</w:t>
      </w:r>
    </w:p>
    <w:p w14:paraId="24896212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Axborot tizimlari yordamida jo‘natmalarni boshqarishdagi xatolarni tahlil qilish usullarini ayting.</w:t>
      </w:r>
    </w:p>
    <w:p w14:paraId="0A598D4C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Xalqaro va milliy standartlarga muvofiq texnologik jarayonlardagi farqlarni tahlil qiling.</w:t>
      </w:r>
    </w:p>
    <w:p w14:paraId="1FD2CFCE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Abonent bilan aloqa jarayonidagi texnologik vositalarning samaradorligini tahlil qiling.</w:t>
      </w:r>
    </w:p>
    <w:p w14:paraId="1674CF7F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Elektron to‘lov tizimlari va an’anaviy to‘lov usullarini xavfsizlik jihatidan tahlil qiling.</w:t>
      </w:r>
    </w:p>
    <w:p w14:paraId="369382D7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Pochta tizimida xizmat tezligi va kuzatish tizimlari o‘rtasidagi bog‘liqlikni tahlil qiling.</w:t>
      </w:r>
    </w:p>
    <w:p w14:paraId="28FB004A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Universal pochta xizmatining xalqaro miqyosda raqobatbardoshligini tahlil qiling.</w:t>
      </w:r>
    </w:p>
    <w:p w14:paraId="5847F6A1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>Pochta ombori xavfsizligida qaysi mexanizmlar eng samarali ekanligini tahlil qiling.</w:t>
      </w:r>
    </w:p>
    <w:p w14:paraId="64CB4CC2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lastRenderedPageBreak/>
        <w:t>Elektron tizimlar yordamida pochta xizmatlarining ishonchlilik darajasini tahlil qiling.</w:t>
      </w:r>
    </w:p>
    <w:p w14:paraId="7B4CF2C3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Avtomatlashtirilgan saralash tizimlari va inson amaliyoti ko‘rsatkichlarini tahlil qiling. </w:t>
      </w:r>
    </w:p>
    <w:p w14:paraId="6929F4F7" w14:textId="77777777" w:rsidR="007E0337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 Abonent ma’lumotlarini boshqarish tizimi orqali xizmat sifatiga ta’sirini tahlil qiling.</w:t>
      </w:r>
    </w:p>
    <w:p w14:paraId="4044C425" w14:textId="446B7310" w:rsidR="00D96B8E" w:rsidRPr="009B643A" w:rsidRDefault="00D96B8E" w:rsidP="00EE45F3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uz-Latn-UZ"/>
        </w:rPr>
      </w:pPr>
      <w:r w:rsidRPr="009B643A">
        <w:rPr>
          <w:sz w:val="28"/>
          <w:szCs w:val="28"/>
          <w:lang w:val="uz-Latn-UZ"/>
        </w:rPr>
        <w:t xml:space="preserve"> Logistika axborot tizimlari orqali xarajatlarni kamaytirish jarayonini tahlil qiling.</w:t>
      </w:r>
    </w:p>
    <w:p w14:paraId="161BA031" w14:textId="46C3B536" w:rsidR="00063A58" w:rsidRPr="009B643A" w:rsidRDefault="00063A58" w:rsidP="00EE45F3">
      <w:pPr>
        <w:spacing w:before="100" w:beforeAutospacing="1" w:after="100" w:afterAutospacing="1" w:line="360" w:lineRule="auto"/>
        <w:jc w:val="center"/>
        <w:rPr>
          <w:rFonts w:eastAsia="Times New Roman"/>
          <w:bCs/>
          <w:szCs w:val="28"/>
          <w:lang w:val="uz-Latn-UZ" w:eastAsia="ru-RU"/>
        </w:rPr>
      </w:pP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“Sintez va </w:t>
      </w:r>
      <w:r w:rsidR="0066131A" w:rsidRPr="009B643A">
        <w:rPr>
          <w:rFonts w:eastAsia="Times New Roman"/>
          <w:b/>
          <w:szCs w:val="28"/>
          <w:u w:val="single"/>
          <w:lang w:val="uz-Latn-UZ" w:eastAsia="ru-RU"/>
        </w:rPr>
        <w:t>xulosa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” </w:t>
      </w:r>
      <w:r w:rsidR="00CD084F" w:rsidRPr="009B643A">
        <w:rPr>
          <w:rFonts w:eastAsia="Times New Roman"/>
          <w:b/>
          <w:szCs w:val="28"/>
          <w:u w:val="single"/>
          <w:lang w:val="uz-Latn-UZ" w:eastAsia="ru-RU"/>
        </w:rPr>
        <w:t>darajasiga mansub</w:t>
      </w:r>
      <w:r w:rsidRPr="009B643A">
        <w:rPr>
          <w:rFonts w:eastAsia="Times New Roman"/>
          <w:b/>
          <w:szCs w:val="28"/>
          <w:u w:val="single"/>
          <w:lang w:val="uz-Latn-UZ" w:eastAsia="ru-RU"/>
        </w:rPr>
        <w:t xml:space="preserve"> savollar</w:t>
      </w:r>
    </w:p>
    <w:p w14:paraId="48B12109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Pochta tizimida IT, elektron to‘lov va kuzatuv tizimlarini birlashtirib, milliy xizmat strategiyasini yarating.</w:t>
      </w:r>
    </w:p>
    <w:p w14:paraId="7B638FCC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Dronlar va avtonom transport vositalari yordamida yetkazib berishning yangi amaliy modelini tuzing.</w:t>
      </w:r>
    </w:p>
    <w:p w14:paraId="095F0785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Robotlashtirilgan omborlar va WMS tizimini optimallashtirish bo‘yicha yangi strategiya ishlab chiqing.</w:t>
      </w:r>
    </w:p>
    <w:p w14:paraId="732AEFCA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Universal pochta xizmati uchun innovatsion xizmat modellarini yaratish yo‘llarini taklif qiling.</w:t>
      </w:r>
    </w:p>
    <w:p w14:paraId="0E67B2BA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Elektron to‘lov va tariflash tizimlarini integratsiyalash orqali moliyaviy boshqaruv strategiyasini tuzing.</w:t>
      </w:r>
    </w:p>
    <w:p w14:paraId="2D3B4B86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Xalqaro standartlarga mos xizmat sifati monitoringi va tezkor javob tizimini integratsiyalash rejasini tuzing.</w:t>
      </w:r>
    </w:p>
    <w:p w14:paraId="60A278F9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 xml:space="preserve"> Logistika tizimlari va dronlarni birlashtirib, yetkazib berish aniqligini oshirish modelini yarating.</w:t>
      </w:r>
    </w:p>
    <w:p w14:paraId="74061638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AI yordamida pochta xizmatlaridagi xatolarni nolga tushirish strategiyasini ishlab chiqing.</w:t>
      </w:r>
    </w:p>
    <w:p w14:paraId="4CAD5E4B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Ombor xavfsizligi va transport jarayonlarini birlashtiruvchi operator xavfsizligi modelini yarating.</w:t>
      </w:r>
    </w:p>
    <w:p w14:paraId="665E8CCF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Milliy pochta operatori uchun universal xizmatlarni optimallashtirish bo‘yicha amaliy reja tuzing.</w:t>
      </w:r>
    </w:p>
    <w:p w14:paraId="03A4C8BD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Elektron tijorat jo‘natmalarini boshqarishda xizmat tezligini oshirish strategiyasini yarating.</w:t>
      </w:r>
    </w:p>
    <w:p w14:paraId="5AEDB130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Abonent bilan aloqa jarayonini avtomatlashtirilgan interaktiv mode</w:t>
      </w:r>
      <w:r w:rsidR="007E0337" w:rsidRPr="009B643A">
        <w:rPr>
          <w:szCs w:val="28"/>
          <w:lang w:val="uz-Latn-UZ"/>
        </w:rPr>
        <w:t>lga o‘tkazish loyihasini tuzing.</w:t>
      </w:r>
    </w:p>
    <w:p w14:paraId="1A126181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Sun’iy intellekt va IoT qurilmalarini birlashtirib, yangi kuzatuv tizimi modelini ishlab chiqing.</w:t>
      </w:r>
    </w:p>
    <w:p w14:paraId="44661A6A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KPI indekslari va transport jarayonlarini birlashtirib, samaradorlikni oshirish strategiyasini yarating.</w:t>
      </w:r>
    </w:p>
    <w:p w14:paraId="296124D6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lastRenderedPageBreak/>
        <w:t>Universal pochta xizmatining sifatini oshirish uchun integratsiyalashgan innovatsion tizim modelini yarating.</w:t>
      </w:r>
    </w:p>
    <w:p w14:paraId="76B17FC8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Elektron to‘lov, tariflash va monitoring tizimlarini birlashtiruvchi amaliyo</w:t>
      </w:r>
      <w:r w:rsidR="007E0337" w:rsidRPr="009B643A">
        <w:rPr>
          <w:szCs w:val="28"/>
          <w:lang w:val="uz-Latn-UZ"/>
        </w:rPr>
        <w:t>t strategiyasini ishlab chiqing.</w:t>
      </w:r>
    </w:p>
    <w:p w14:paraId="4923C3DF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Robotlashtirilgan tizimlar va dronlarni birlashtirib, innovatsion ish oqimlarini yarating.</w:t>
      </w:r>
    </w:p>
    <w:p w14:paraId="4E8801FE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Axborot tizimlari va mijoz qoniqishini oshirish bo‘yicha birlashtirilgan s</w:t>
      </w:r>
      <w:r w:rsidR="007E0337" w:rsidRPr="009B643A">
        <w:rPr>
          <w:szCs w:val="28"/>
          <w:lang w:val="uz-Latn-UZ"/>
        </w:rPr>
        <w:t>trategik modelni ishlab chiqing.</w:t>
      </w:r>
    </w:p>
    <w:p w14:paraId="3D2DB462" w14:textId="77777777" w:rsidR="007E0337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 xml:space="preserve">Milliy pochta tizimini xalqaro standartlar asosida raqobatbardosh qilish bo‘yicha integratsiyalashgan model yarating. </w:t>
      </w:r>
    </w:p>
    <w:p w14:paraId="6F1ED212" w14:textId="49041886" w:rsidR="00BA5A09" w:rsidRPr="009B643A" w:rsidRDefault="00D96B8E" w:rsidP="00EE45F3">
      <w:pPr>
        <w:pStyle w:val="a4"/>
        <w:numPr>
          <w:ilvl w:val="0"/>
          <w:numId w:val="19"/>
        </w:numPr>
        <w:spacing w:before="100" w:beforeAutospacing="1" w:after="100" w:afterAutospacing="1" w:line="276" w:lineRule="auto"/>
        <w:rPr>
          <w:szCs w:val="28"/>
          <w:lang w:val="uz-Latn-UZ"/>
        </w:rPr>
      </w:pPr>
      <w:r w:rsidRPr="009B643A">
        <w:rPr>
          <w:szCs w:val="28"/>
          <w:lang w:val="uz-Latn-UZ"/>
        </w:rPr>
        <w:t>Pochta injiniringida ilg‘or texnologiyalarni (AI, IoT, blokcheyn) birlashtirib, to‘liq innovatsion strategiya ishlab chiqing.</w:t>
      </w:r>
    </w:p>
    <w:p w14:paraId="0C5820F0" w14:textId="77777777" w:rsidR="009B643A" w:rsidRDefault="009B643A" w:rsidP="00EE45F3">
      <w:pPr>
        <w:pStyle w:val="a4"/>
        <w:spacing w:before="100" w:beforeAutospacing="1" w:after="100" w:afterAutospacing="1" w:line="360" w:lineRule="auto"/>
        <w:ind w:left="0" w:firstLine="360"/>
        <w:rPr>
          <w:rFonts w:eastAsia="Times New Roman"/>
          <w:bCs/>
          <w:i/>
          <w:iCs/>
          <w:szCs w:val="28"/>
          <w:lang w:val="uz-Latn-UZ" w:eastAsia="ru-RU"/>
        </w:rPr>
      </w:pPr>
    </w:p>
    <w:p w14:paraId="6C5D853A" w14:textId="2BF45501" w:rsidR="001B2175" w:rsidRPr="009B643A" w:rsidRDefault="00B670D5" w:rsidP="00EE45F3">
      <w:pPr>
        <w:pStyle w:val="a4"/>
        <w:spacing w:before="100" w:beforeAutospacing="1" w:after="100" w:afterAutospacing="1" w:line="360" w:lineRule="auto"/>
        <w:ind w:left="0" w:firstLine="360"/>
        <w:rPr>
          <w:rFonts w:eastAsia="Times New Roman"/>
          <w:bCs/>
          <w:i/>
          <w:iCs/>
          <w:szCs w:val="28"/>
          <w:lang w:val="uz-Latn-UZ" w:eastAsia="ru-RU"/>
        </w:rPr>
      </w:pPr>
      <w:r w:rsidRPr="009B643A">
        <w:rPr>
          <w:rFonts w:eastAsia="Times New Roman"/>
          <w:bCs/>
          <w:i/>
          <w:iCs/>
          <w:szCs w:val="28"/>
          <w:lang w:val="uz-Latn-UZ" w:eastAsia="ru-RU"/>
        </w:rPr>
        <w:t>Yakuniy nazorat imtihoni biletida 5 ta savol (har bir darajaga mansub bittadan) beriladi. Har bir savolning javobi 10 ballik mezonda baholanadi. Jami 50 ball.</w:t>
      </w:r>
    </w:p>
    <w:p w14:paraId="694A21AF" w14:textId="15BB26C0" w:rsidR="00B670D5" w:rsidRPr="009B643A" w:rsidRDefault="00B670D5" w:rsidP="00EE45F3">
      <w:pPr>
        <w:pStyle w:val="a4"/>
        <w:spacing w:before="100" w:beforeAutospacing="1" w:after="100" w:afterAutospacing="1" w:line="360" w:lineRule="auto"/>
        <w:ind w:left="0"/>
        <w:rPr>
          <w:rFonts w:eastAsia="Times New Roman"/>
          <w:b/>
          <w:i/>
          <w:iCs/>
          <w:szCs w:val="28"/>
          <w:lang w:val="uz-Latn-UZ" w:eastAsia="ru-RU"/>
        </w:rPr>
      </w:pPr>
    </w:p>
    <w:p w14:paraId="7776D993" w14:textId="25F74C83" w:rsidR="009B643A" w:rsidRDefault="009B643A" w:rsidP="001F0601">
      <w:pPr>
        <w:rPr>
          <w:b/>
          <w:bCs/>
          <w:szCs w:val="28"/>
          <w:lang w:val="uz-Latn-UZ"/>
        </w:rPr>
      </w:pPr>
      <w:bookmarkStart w:id="0" w:name="_GoBack"/>
      <w:bookmarkEnd w:id="0"/>
      <w:r>
        <w:rPr>
          <w:b/>
          <w:bCs/>
          <w:szCs w:val="28"/>
          <w:lang w:val="uz-Latn-UZ"/>
        </w:rPr>
        <w:t>Raqamli texnologiyalar konvergensiyasi</w:t>
      </w:r>
      <w:r w:rsidR="001F0601" w:rsidRPr="009B643A">
        <w:rPr>
          <w:b/>
          <w:bCs/>
          <w:szCs w:val="28"/>
          <w:lang w:val="uz-Latn-UZ"/>
        </w:rPr>
        <w:t xml:space="preserve"> </w:t>
      </w:r>
    </w:p>
    <w:p w14:paraId="03A0EA1F" w14:textId="776377C8" w:rsidR="001F0601" w:rsidRPr="009B643A" w:rsidRDefault="001F0601" w:rsidP="001F0601">
      <w:pPr>
        <w:rPr>
          <w:b/>
          <w:bCs/>
          <w:szCs w:val="28"/>
          <w:lang w:val="uz-Latn-UZ"/>
        </w:rPr>
      </w:pPr>
      <w:r w:rsidRPr="009B643A">
        <w:rPr>
          <w:b/>
          <w:bCs/>
          <w:szCs w:val="28"/>
          <w:lang w:val="uz-Latn-UZ"/>
        </w:rPr>
        <w:t>kafedrasi dotsenti, PhD</w:t>
      </w:r>
      <w:r w:rsidRPr="009B643A">
        <w:rPr>
          <w:b/>
          <w:bCs/>
          <w:szCs w:val="28"/>
          <w:lang w:val="uz-Latn-UZ"/>
        </w:rPr>
        <w:tab/>
      </w:r>
      <w:r w:rsidRPr="009B643A">
        <w:rPr>
          <w:b/>
          <w:bCs/>
          <w:szCs w:val="28"/>
          <w:lang w:val="uz-Latn-UZ"/>
        </w:rPr>
        <w:tab/>
        <w:t xml:space="preserve">            </w:t>
      </w:r>
      <w:r w:rsidRPr="009B643A">
        <w:rPr>
          <w:b/>
          <w:bCs/>
          <w:szCs w:val="28"/>
          <w:lang w:val="uz-Latn-UZ"/>
        </w:rPr>
        <w:tab/>
      </w:r>
      <w:r w:rsidR="009B643A">
        <w:rPr>
          <w:b/>
          <w:bCs/>
          <w:szCs w:val="28"/>
          <w:lang w:val="uz-Latn-UZ"/>
        </w:rPr>
        <w:tab/>
      </w:r>
      <w:r w:rsidR="009B643A">
        <w:rPr>
          <w:b/>
          <w:bCs/>
          <w:szCs w:val="28"/>
          <w:lang w:val="uz-Latn-UZ"/>
        </w:rPr>
        <w:tab/>
      </w:r>
      <w:r w:rsidR="009B643A">
        <w:rPr>
          <w:b/>
          <w:bCs/>
          <w:szCs w:val="28"/>
          <w:lang w:val="uz-Latn-UZ"/>
        </w:rPr>
        <w:tab/>
      </w:r>
      <w:r w:rsidR="009B643A">
        <w:rPr>
          <w:b/>
          <w:bCs/>
          <w:szCs w:val="28"/>
          <w:lang w:val="uz-Latn-UZ"/>
        </w:rPr>
        <w:tab/>
      </w:r>
      <w:r w:rsidRPr="009B643A">
        <w:rPr>
          <w:b/>
          <w:bCs/>
          <w:szCs w:val="28"/>
          <w:lang w:val="uz-Latn-UZ"/>
        </w:rPr>
        <w:t>S.Raximova</w:t>
      </w:r>
    </w:p>
    <w:p w14:paraId="4F425B43" w14:textId="77777777" w:rsidR="001F0601" w:rsidRPr="009B643A" w:rsidRDefault="001F0601" w:rsidP="001F0601">
      <w:pPr>
        <w:jc w:val="center"/>
        <w:rPr>
          <w:b/>
          <w:bCs/>
          <w:szCs w:val="28"/>
          <w:lang w:val="uz-Latn-UZ"/>
        </w:rPr>
      </w:pPr>
    </w:p>
    <w:p w14:paraId="75DB3980" w14:textId="77777777" w:rsidR="001F0601" w:rsidRPr="009B643A" w:rsidRDefault="001F0601" w:rsidP="001F0601">
      <w:pPr>
        <w:rPr>
          <w:b/>
          <w:bCs/>
          <w:szCs w:val="28"/>
          <w:lang w:val="uz-Latn-UZ"/>
        </w:rPr>
      </w:pPr>
    </w:p>
    <w:p w14:paraId="01483DF2" w14:textId="2A290B3D" w:rsidR="001B2175" w:rsidRPr="009B643A" w:rsidRDefault="001B2175" w:rsidP="001F0601">
      <w:pPr>
        <w:pStyle w:val="a4"/>
        <w:spacing w:before="100" w:beforeAutospacing="1" w:after="100" w:afterAutospacing="1" w:line="360" w:lineRule="auto"/>
        <w:ind w:left="0"/>
        <w:rPr>
          <w:b/>
          <w:bCs/>
          <w:szCs w:val="28"/>
          <w:lang w:val="uz-Latn-UZ"/>
        </w:rPr>
      </w:pPr>
    </w:p>
    <w:sectPr w:rsidR="001B2175" w:rsidRPr="009B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1DC"/>
    <w:multiLevelType w:val="hybridMultilevel"/>
    <w:tmpl w:val="B13265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25E84"/>
    <w:multiLevelType w:val="hybridMultilevel"/>
    <w:tmpl w:val="7B387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C2B"/>
    <w:multiLevelType w:val="hybridMultilevel"/>
    <w:tmpl w:val="0B369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8701A"/>
    <w:multiLevelType w:val="hybridMultilevel"/>
    <w:tmpl w:val="BDFE6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81B5C"/>
    <w:multiLevelType w:val="hybridMultilevel"/>
    <w:tmpl w:val="A8483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380"/>
    <w:multiLevelType w:val="hybridMultilevel"/>
    <w:tmpl w:val="0978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5BE6D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1F1E"/>
    <w:multiLevelType w:val="hybridMultilevel"/>
    <w:tmpl w:val="D770656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4EB6C84"/>
    <w:multiLevelType w:val="hybridMultilevel"/>
    <w:tmpl w:val="B9B25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42195"/>
    <w:multiLevelType w:val="hybridMultilevel"/>
    <w:tmpl w:val="2E12E652"/>
    <w:lvl w:ilvl="0" w:tplc="467C75B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73D28"/>
    <w:multiLevelType w:val="hybridMultilevel"/>
    <w:tmpl w:val="193EC1E2"/>
    <w:lvl w:ilvl="0" w:tplc="E0C8DBB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690A39"/>
    <w:multiLevelType w:val="hybridMultilevel"/>
    <w:tmpl w:val="BE8EDCA0"/>
    <w:lvl w:ilvl="0" w:tplc="E0C8D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831EC"/>
    <w:multiLevelType w:val="hybridMultilevel"/>
    <w:tmpl w:val="CAB4F1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A2415"/>
    <w:multiLevelType w:val="hybridMultilevel"/>
    <w:tmpl w:val="DF50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43425"/>
    <w:multiLevelType w:val="hybridMultilevel"/>
    <w:tmpl w:val="6A22F722"/>
    <w:lvl w:ilvl="0" w:tplc="BDF4BF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089C"/>
    <w:multiLevelType w:val="hybridMultilevel"/>
    <w:tmpl w:val="E976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20650"/>
    <w:multiLevelType w:val="hybridMultilevel"/>
    <w:tmpl w:val="9DB6B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85BE8"/>
    <w:multiLevelType w:val="hybridMultilevel"/>
    <w:tmpl w:val="13FCF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B0C0F"/>
    <w:multiLevelType w:val="hybridMultilevel"/>
    <w:tmpl w:val="A58A3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CE5022"/>
    <w:multiLevelType w:val="hybridMultilevel"/>
    <w:tmpl w:val="F38E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0"/>
  </w:num>
  <w:num w:numId="5">
    <w:abstractNumId w:val="13"/>
  </w:num>
  <w:num w:numId="6">
    <w:abstractNumId w:val="11"/>
  </w:num>
  <w:num w:numId="7">
    <w:abstractNumId w:val="9"/>
  </w:num>
  <w:num w:numId="8">
    <w:abstractNumId w:val="14"/>
  </w:num>
  <w:num w:numId="9">
    <w:abstractNumId w:val="16"/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  <w:num w:numId="14">
    <w:abstractNumId w:val="4"/>
  </w:num>
  <w:num w:numId="15">
    <w:abstractNumId w:val="7"/>
  </w:num>
  <w:num w:numId="16">
    <w:abstractNumId w:val="3"/>
  </w:num>
  <w:num w:numId="17">
    <w:abstractNumId w:val="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1"/>
    <w:rsid w:val="00061ADC"/>
    <w:rsid w:val="00063A58"/>
    <w:rsid w:val="00101073"/>
    <w:rsid w:val="001622C9"/>
    <w:rsid w:val="00171AE6"/>
    <w:rsid w:val="001B2175"/>
    <w:rsid w:val="001B28BE"/>
    <w:rsid w:val="001F0601"/>
    <w:rsid w:val="002C09A9"/>
    <w:rsid w:val="003A39DC"/>
    <w:rsid w:val="004E52A4"/>
    <w:rsid w:val="005C1326"/>
    <w:rsid w:val="0066131A"/>
    <w:rsid w:val="00671E89"/>
    <w:rsid w:val="006D1741"/>
    <w:rsid w:val="006D5EA1"/>
    <w:rsid w:val="00746546"/>
    <w:rsid w:val="007A4C0E"/>
    <w:rsid w:val="007E0337"/>
    <w:rsid w:val="007F49B1"/>
    <w:rsid w:val="00816F14"/>
    <w:rsid w:val="00881B04"/>
    <w:rsid w:val="009023B6"/>
    <w:rsid w:val="009B643A"/>
    <w:rsid w:val="00AB24B5"/>
    <w:rsid w:val="00B039D9"/>
    <w:rsid w:val="00B65043"/>
    <w:rsid w:val="00B670D5"/>
    <w:rsid w:val="00BA5A09"/>
    <w:rsid w:val="00CA3CB0"/>
    <w:rsid w:val="00CD084F"/>
    <w:rsid w:val="00D93854"/>
    <w:rsid w:val="00D96B8E"/>
    <w:rsid w:val="00DF0F92"/>
    <w:rsid w:val="00E610DB"/>
    <w:rsid w:val="00E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CC5B"/>
  <w15:docId w15:val="{E0606F73-8230-4A00-B940-E3421C0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5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EA1"/>
    <w:rPr>
      <w:b/>
      <w:bCs/>
    </w:rPr>
  </w:style>
  <w:style w:type="paragraph" w:styleId="a4">
    <w:name w:val="List Paragraph"/>
    <w:basedOn w:val="a"/>
    <w:uiPriority w:val="34"/>
    <w:qFormat/>
    <w:rsid w:val="006D5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2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2C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96B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idevice</dc:creator>
  <cp:lastModifiedBy>user</cp:lastModifiedBy>
  <cp:revision>3</cp:revision>
  <cp:lastPrinted>2025-04-25T13:48:00Z</cp:lastPrinted>
  <dcterms:created xsi:type="dcterms:W3CDTF">2026-04-08T14:53:00Z</dcterms:created>
  <dcterms:modified xsi:type="dcterms:W3CDTF">2026-04-08T15:18:00Z</dcterms:modified>
</cp:coreProperties>
</file>